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AB33" w14:textId="0C73377E" w:rsidR="00302E91" w:rsidRPr="00020F9D" w:rsidRDefault="001A37E2" w:rsidP="00020F9D">
      <w:pPr>
        <w:spacing w:after="0" w:line="240" w:lineRule="auto"/>
        <w:ind w:left="7080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F53E8F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8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FF291C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256AD4BE" w14:textId="77777777" w:rsidR="00020F9D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ABC631C" w14:textId="51E05006" w:rsidR="00020F9D" w:rsidRPr="00EC7015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7832E809" w14:textId="77777777" w:rsidR="00020F9D" w:rsidRPr="00EC7015" w:rsidRDefault="00020F9D" w:rsidP="00020F9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3FC8A51" w14:textId="77777777" w:rsidR="00020F9D" w:rsidRPr="00EC7015" w:rsidRDefault="00020F9D" w:rsidP="00020F9D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1A5338BE" w14:textId="77777777" w:rsidR="00020F9D" w:rsidRPr="00EC7015" w:rsidRDefault="00020F9D" w:rsidP="00020F9D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47E33AAC" w14:textId="77777777" w:rsidR="00020F9D" w:rsidRPr="00EC7015" w:rsidRDefault="00020F9D" w:rsidP="00020F9D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34EB325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1E2A8E14" w14:textId="77777777" w:rsidR="00592F63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Powiat</w:t>
      </w:r>
      <w:r w:rsidR="00F53E8F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owe Centrum </w:t>
      </w:r>
    </w:p>
    <w:p w14:paraId="440FA767" w14:textId="354100E7" w:rsidR="001A37E2" w:rsidRDefault="00F53E8F" w:rsidP="00592F63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Opiekuńczo</w:t>
      </w:r>
      <w:r w:rsidR="00592F63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bookmarkStart w:id="0" w:name="_GoBack"/>
      <w:bookmarkEnd w:id="0"/>
      <w:r w:rsidR="00592F63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- 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Mieszkalne w Brwinowie</w:t>
      </w:r>
      <w:r w:rsidR="00020F9D"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</w:p>
    <w:p w14:paraId="468D9978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9F4E43" w14:textId="77777777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7DA802A6" w14:textId="2CB721FA" w:rsidR="00FF291C" w:rsidRP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 o aktualności informacji zawartych w oświadczeniu,</w:t>
      </w:r>
    </w:p>
    <w:p w14:paraId="3161B2E1" w14:textId="45E02558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o którym mowa w art. 125 ust. 1 ustawy Pzp w zakresie  podstaw wykluczenia wskazanych przez Zamawiającego, 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w zakresie przesłanek, o których mowa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w art.  108 ust. 1</w:t>
      </w:r>
      <w:r w:rsidR="0005172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,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w art. 109 ust. 1 pkt.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1,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4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i 6-10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ustawy </w:t>
      </w:r>
      <w:proofErr w:type="spellStart"/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Pzp</w:t>
      </w:r>
      <w:proofErr w:type="spellEnd"/>
      <w:r w:rsidR="0005172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oraz w art. </w:t>
      </w:r>
      <w:r w:rsidR="00051727" w:rsidRPr="0005172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7 ust. 1 ustawy z dnia 13 kwietnia 2022 r. o szczególnych rozwiązaniach w zakresie przeciwdziałania wspieraniu agresji na Ukrainę oraz służących ochronie bezpieczeństwa narodowego</w:t>
      </w:r>
    </w:p>
    <w:p w14:paraId="59486F9F" w14:textId="77777777" w:rsidR="00FF291C" w:rsidRPr="00321B97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63A462F0" w14:textId="6D7DD13E" w:rsidR="00FF291C" w:rsidRPr="008F35A2" w:rsidRDefault="00FF291C" w:rsidP="008F35A2">
      <w:pPr>
        <w:ind w:right="69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P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ostępowani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o udzielenie zamówienia publicznego, prowadzon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w trybie </w:t>
      </w:r>
      <w:r w:rsidR="00003A92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przetargu nieograniczonego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</w:t>
      </w:r>
      <w:r w:rsidR="001965B7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pn. </w:t>
      </w:r>
      <w:r w:rsidR="005779BA">
        <w:rPr>
          <w:rFonts w:ascii="Calibri" w:hAnsi="Calibri" w:cs="Calibri"/>
          <w:b w:val="0"/>
          <w:sz w:val="20"/>
          <w:szCs w:val="20"/>
        </w:rPr>
        <w:t xml:space="preserve"> </w:t>
      </w:r>
      <w:r w:rsidR="00F53E8F" w:rsidRPr="00F53E8F">
        <w:rPr>
          <w:rFonts w:ascii="Calibri" w:hAnsi="Calibri" w:cs="Calibri"/>
          <w:sz w:val="20"/>
          <w:szCs w:val="20"/>
        </w:rPr>
        <w:t>Zakup samochodu osobowego – „</w:t>
      </w:r>
      <w:proofErr w:type="spellStart"/>
      <w:r w:rsidR="00F53E8F" w:rsidRPr="00F53E8F">
        <w:rPr>
          <w:rFonts w:ascii="Calibri" w:hAnsi="Calibri" w:cs="Calibri"/>
          <w:sz w:val="20"/>
          <w:szCs w:val="20"/>
        </w:rPr>
        <w:t>mikrobusa</w:t>
      </w:r>
      <w:proofErr w:type="spellEnd"/>
      <w:r w:rsidR="00F53E8F" w:rsidRPr="00F53E8F">
        <w:rPr>
          <w:rFonts w:ascii="Calibri" w:hAnsi="Calibri" w:cs="Calibri"/>
          <w:sz w:val="20"/>
          <w:szCs w:val="20"/>
        </w:rPr>
        <w:t>” – przystosowanego do przewozu osób niepełnosprawnych</w:t>
      </w:r>
    </w:p>
    <w:p w14:paraId="7DE6D005" w14:textId="77777777" w:rsidR="00FF291C" w:rsidRPr="006F50B8" w:rsidRDefault="00FF291C" w:rsidP="00FF291C">
      <w:pPr>
        <w:spacing w:before="227"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  <w:lang w:eastAsia="zh-CN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>Świadomy odpowiedzialności karnej za składanie fałszywego oświadczenia, oświadczam, że:</w:t>
      </w:r>
    </w:p>
    <w:p w14:paraId="1AC75198" w14:textId="2102DAED" w:rsidR="00FF291C" w:rsidRDefault="00FF291C" w:rsidP="00003A92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>* aktualne są informacje zawarte w oświadczeniu, o którym mowa w art. 125 ust</w:t>
      </w:r>
      <w:r w:rsidR="00003A92">
        <w:rPr>
          <w:rFonts w:asciiTheme="majorHAnsi" w:hAnsiTheme="majorHAnsi" w:cstheme="majorHAnsi"/>
          <w:b w:val="0"/>
          <w:bCs/>
          <w:sz w:val="20"/>
          <w:szCs w:val="20"/>
        </w:rPr>
        <w:t>.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 1 ustawy Pzp, w zakresie podstaw wykluczenia z postępowania, o</w:t>
      </w:r>
      <w:r w:rsidR="00003A92">
        <w:rPr>
          <w:rFonts w:asciiTheme="majorHAnsi" w:hAnsiTheme="majorHAnsi" w:cstheme="majorHAnsi"/>
          <w:b w:val="0"/>
          <w:bCs/>
          <w:sz w:val="20"/>
          <w:szCs w:val="20"/>
        </w:rPr>
        <w:t xml:space="preserve"> których mowa w art. 108 ust. 1,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 art. 109 ust. 1 pkt. </w:t>
      </w:r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1,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4 </w:t>
      </w:r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i 6-10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ustawy </w:t>
      </w:r>
      <w:proofErr w:type="spellStart"/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>Pzp</w:t>
      </w:r>
      <w:proofErr w:type="spellEnd"/>
      <w:r w:rsidR="00003A92">
        <w:rPr>
          <w:rFonts w:asciiTheme="majorHAnsi" w:hAnsiTheme="majorHAnsi" w:cstheme="majorHAnsi"/>
          <w:b w:val="0"/>
          <w:bCs/>
          <w:sz w:val="20"/>
          <w:szCs w:val="20"/>
        </w:rPr>
        <w:t xml:space="preserve"> oraz art. </w:t>
      </w:r>
      <w:r w:rsidR="00003A92" w:rsidRPr="00003A92">
        <w:rPr>
          <w:rFonts w:asciiTheme="majorHAnsi" w:hAnsiTheme="majorHAnsi" w:cstheme="majorHAnsi"/>
          <w:b w:val="0"/>
          <w:bCs/>
          <w:sz w:val="20"/>
          <w:szCs w:val="20"/>
        </w:rPr>
        <w:t>7 ust. 1 ustawy z dnia 13 kwietnia 2022 r. o szczególnych rozwiązaniach w zakresie przeciwdziałania wspieraniu agresji na Ukrainę oraz służących ochronie bezpieczeństwa narodowego</w:t>
      </w:r>
      <w:r w:rsidR="00003A92">
        <w:rPr>
          <w:rFonts w:asciiTheme="majorHAnsi" w:hAnsiTheme="majorHAnsi" w:cstheme="majorHAnsi"/>
          <w:b w:val="0"/>
          <w:bCs/>
          <w:sz w:val="20"/>
          <w:szCs w:val="20"/>
        </w:rPr>
        <w:t xml:space="preserve">;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  </w:t>
      </w:r>
    </w:p>
    <w:p w14:paraId="36DBAF0C" w14:textId="77777777" w:rsidR="00B957D8" w:rsidRPr="006F50B8" w:rsidRDefault="00B957D8" w:rsidP="00B957D8">
      <w:pPr>
        <w:suppressAutoHyphens/>
        <w:spacing w:after="113" w:line="276" w:lineRule="auto"/>
        <w:ind w:left="720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</w:p>
    <w:p w14:paraId="1421A438" w14:textId="77777777" w:rsidR="00003A92" w:rsidRDefault="00FF291C" w:rsidP="00003A92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następujące informacje zawarte przeze mnie w oświadczeniu, o którym mowa art. 125 ust. 1 ustawy Pzp, w zakresie 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podstaw wykluczenia z postępowania, o których mowa w art. 108 ust. 1</w:t>
      </w:r>
      <w:r w:rsidR="00003A92">
        <w:rPr>
          <w:rFonts w:asciiTheme="majorHAnsi" w:hAnsiTheme="majorHAnsi" w:cstheme="majorHAnsi"/>
          <w:b w:val="0"/>
          <w:bCs/>
          <w:sz w:val="20"/>
          <w:szCs w:val="20"/>
        </w:rPr>
        <w:t>,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z art. 109 ust. 1 pkt. </w:t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1,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4 </w:t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i 6-10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>usta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wy </w:t>
      </w:r>
      <w:proofErr w:type="spellStart"/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Pzp</w:t>
      </w:r>
      <w:proofErr w:type="spellEnd"/>
      <w:r w:rsidR="00003A92">
        <w:rPr>
          <w:rFonts w:asciiTheme="majorHAnsi" w:hAnsiTheme="majorHAnsi" w:cstheme="majorHAnsi"/>
          <w:b w:val="0"/>
          <w:bCs/>
          <w:sz w:val="20"/>
          <w:szCs w:val="20"/>
        </w:rPr>
        <w:t xml:space="preserve"> oraz </w:t>
      </w:r>
      <w:r w:rsidR="00003A92" w:rsidRPr="00003A92">
        <w:rPr>
          <w:rFonts w:asciiTheme="majorHAnsi" w:hAnsiTheme="majorHAnsi" w:cstheme="majorHAnsi"/>
          <w:b w:val="0"/>
          <w:bCs/>
          <w:sz w:val="20"/>
          <w:szCs w:val="20"/>
        </w:rPr>
        <w:t>7 ust. 1 ustawy z dnia 13 kwietnia 2022 r. o szczególnych rozwiązaniach w zakresie przeciwdziałania wspieraniu agresji na Ukrainę oraz służących ochronie bezpieczeństwa narodowego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, są nieaktualne w następującym zakresie</w:t>
      </w:r>
      <w:r w:rsidR="00003A92">
        <w:rPr>
          <w:rFonts w:asciiTheme="majorHAnsi" w:hAnsiTheme="majorHAnsi" w:cstheme="majorHAnsi"/>
          <w:b w:val="0"/>
          <w:bCs/>
          <w:sz w:val="20"/>
          <w:szCs w:val="20"/>
        </w:rPr>
        <w:t>:</w:t>
      </w:r>
    </w:p>
    <w:p w14:paraId="69A5BC9A" w14:textId="77777777" w:rsidR="00003A92" w:rsidRDefault="00003A92" w:rsidP="00003A92">
      <w:pPr>
        <w:pStyle w:val="Akapitzlist"/>
        <w:rPr>
          <w:rFonts w:asciiTheme="majorHAnsi" w:hAnsiTheme="majorHAnsi" w:cstheme="majorHAnsi"/>
          <w:b w:val="0"/>
          <w:bCs/>
          <w:sz w:val="20"/>
          <w:szCs w:val="20"/>
        </w:rPr>
      </w:pPr>
    </w:p>
    <w:p w14:paraId="1DD26B02" w14:textId="1B17A33F" w:rsidR="00B957D8" w:rsidRDefault="00003A92" w:rsidP="00003A92">
      <w:pPr>
        <w:suppressAutoHyphens/>
        <w:spacing w:after="0" w:line="276" w:lineRule="auto"/>
        <w:ind w:left="720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>
        <w:rPr>
          <w:rFonts w:asciiTheme="majorHAnsi" w:hAnsiTheme="majorHAnsi" w:cstheme="majorHAnsi"/>
          <w:b w:val="0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  <w:r w:rsidR="00FF291C"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 ………………</w:t>
      </w:r>
      <w:r w:rsidR="00B957D8">
        <w:rPr>
          <w:rFonts w:asciiTheme="majorHAnsi" w:hAnsiTheme="majorHAnsi" w:cstheme="majorHAnsi"/>
          <w:b w:val="0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FF291C"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………. </w:t>
      </w:r>
    </w:p>
    <w:p w14:paraId="666166B4" w14:textId="77777777" w:rsidR="00B957D8" w:rsidRDefault="00B957D8" w:rsidP="00B957D8">
      <w:pPr>
        <w:pStyle w:val="Akapitzlist"/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</w:pPr>
    </w:p>
    <w:p w14:paraId="6B91FEC5" w14:textId="45991BF5" w:rsidR="00FF291C" w:rsidRPr="00FF291C" w:rsidRDefault="00FF291C" w:rsidP="00B957D8">
      <w:pPr>
        <w:suppressAutoHyphens/>
        <w:spacing w:after="0" w:line="276" w:lineRule="auto"/>
        <w:ind w:left="720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(</w:t>
      </w:r>
      <w:r w:rsidRPr="00FF291C">
        <w:rPr>
          <w:rFonts w:asciiTheme="majorHAnsi" w:hAnsiTheme="majorHAnsi" w:cstheme="majorHAnsi"/>
          <w:b w:val="0"/>
          <w:bCs/>
          <w:i/>
          <w:iCs/>
          <w:color w:val="000000"/>
          <w:sz w:val="20"/>
          <w:szCs w:val="20"/>
        </w:rPr>
        <w:t>podać mającą zastosowanie podstawę prawną wykluczenia spośród wymienionych powyżej</w:t>
      </w: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).</w:t>
      </w:r>
    </w:p>
    <w:p w14:paraId="3FDEF3F0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4962DDC6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581D30DB" w14:textId="67412630" w:rsidR="00EC7015" w:rsidRPr="00321B97" w:rsidRDefault="00321B97" w:rsidP="00321B9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hAnsi="Calibri Light" w:cs="Calibri Light"/>
          <w:sz w:val="20"/>
          <w:szCs w:val="20"/>
        </w:rPr>
        <w:tab/>
      </w:r>
    </w:p>
    <w:p w14:paraId="58322474" w14:textId="77777777" w:rsidR="00302E91" w:rsidRPr="00321B97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11BA56A" w14:textId="04597883" w:rsidR="00FF291C" w:rsidRPr="00E869D6" w:rsidRDefault="00FF291C" w:rsidP="00FF291C">
      <w:pPr>
        <w:spacing w:before="120" w:line="276" w:lineRule="auto"/>
        <w:jc w:val="both"/>
        <w:rPr>
          <w:rFonts w:ascii="Calibri Light" w:hAnsi="Calibri Light" w:cs="Calibri Light"/>
          <w:b w:val="0"/>
          <w:sz w:val="21"/>
          <w:szCs w:val="24"/>
          <w:lang w:eastAsia="zh-CN"/>
        </w:rPr>
      </w:pPr>
      <w:r w:rsidRPr="00E869D6">
        <w:rPr>
          <w:rFonts w:ascii="Calibri Light" w:hAnsi="Calibri Light" w:cs="Calibri Light"/>
          <w:b w:val="0"/>
          <w:bCs/>
          <w:sz w:val="32"/>
          <w:szCs w:val="32"/>
        </w:rPr>
        <w:t>*</w:t>
      </w:r>
      <w:r w:rsidRPr="00E869D6">
        <w:rPr>
          <w:rFonts w:ascii="Calibri Light" w:hAnsi="Calibri Light" w:cs="Calibri Light"/>
          <w:b w:val="0"/>
        </w:rPr>
        <w:t>niepotrzebne skreślić</w:t>
      </w:r>
    </w:p>
    <w:p w14:paraId="24708C36" w14:textId="3C81B3F7" w:rsidR="00321B97" w:rsidRPr="00E869D6" w:rsidRDefault="00302E91" w:rsidP="00321B97">
      <w:pPr>
        <w:tabs>
          <w:tab w:val="center" w:pos="5954"/>
        </w:tabs>
        <w:spacing w:after="0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869D6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</w:p>
    <w:p w14:paraId="7E919433" w14:textId="0CBFC36B" w:rsidR="00302E91" w:rsidRPr="00E869D6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F1D6D04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5F4ACBD3" w:rsidR="00EC7015" w:rsidRPr="00F53E8F" w:rsidRDefault="00F53E8F" w:rsidP="00F53E8F">
    <w:pPr>
      <w:pStyle w:val="Nagwek"/>
      <w:rPr>
        <w:sz w:val="22"/>
        <w:szCs w:val="22"/>
      </w:rPr>
    </w:pPr>
    <w:r w:rsidRPr="00F53E8F">
      <w:rPr>
        <w:sz w:val="22"/>
        <w:szCs w:val="22"/>
      </w:rPr>
      <w:t>ZAMÓWIENIE/PCOM/1/2024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03A92"/>
    <w:rsid w:val="00020F9D"/>
    <w:rsid w:val="00022A90"/>
    <w:rsid w:val="0002423F"/>
    <w:rsid w:val="00051727"/>
    <w:rsid w:val="001965B7"/>
    <w:rsid w:val="001A37E2"/>
    <w:rsid w:val="001A470C"/>
    <w:rsid w:val="00220D56"/>
    <w:rsid w:val="00302E91"/>
    <w:rsid w:val="00321B97"/>
    <w:rsid w:val="003357AA"/>
    <w:rsid w:val="005779BA"/>
    <w:rsid w:val="00592F63"/>
    <w:rsid w:val="005C5C0B"/>
    <w:rsid w:val="00644A2E"/>
    <w:rsid w:val="0067147B"/>
    <w:rsid w:val="006D413A"/>
    <w:rsid w:val="006F50B8"/>
    <w:rsid w:val="008D7B04"/>
    <w:rsid w:val="008F35A2"/>
    <w:rsid w:val="009C4F47"/>
    <w:rsid w:val="009F1CC3"/>
    <w:rsid w:val="009F3AFF"/>
    <w:rsid w:val="00A72FB1"/>
    <w:rsid w:val="00B43BA9"/>
    <w:rsid w:val="00B957D8"/>
    <w:rsid w:val="00C13DBD"/>
    <w:rsid w:val="00CF05CC"/>
    <w:rsid w:val="00D87758"/>
    <w:rsid w:val="00DC7D75"/>
    <w:rsid w:val="00DD5E14"/>
    <w:rsid w:val="00E869D6"/>
    <w:rsid w:val="00EA33B8"/>
    <w:rsid w:val="00EC7015"/>
    <w:rsid w:val="00F53E8F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18</cp:revision>
  <cp:lastPrinted>2021-07-29T10:08:00Z</cp:lastPrinted>
  <dcterms:created xsi:type="dcterms:W3CDTF">2021-07-02T11:39:00Z</dcterms:created>
  <dcterms:modified xsi:type="dcterms:W3CDTF">2024-05-15T11:04:00Z</dcterms:modified>
</cp:coreProperties>
</file>